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D45E8" w14:textId="28F20B7F" w:rsidR="00D42431" w:rsidRDefault="00D42431" w:rsidP="00D42431">
      <w:pPr>
        <w:pStyle w:val="paragraph"/>
        <w:spacing w:before="0" w:beforeAutospacing="0" w:after="0" w:afterAutospacing="0"/>
        <w:textAlignment w:val="baseline"/>
        <w:rPr>
          <w:rStyle w:val="normaltextrun"/>
          <w:rFonts w:ascii="Aptos" w:eastAsiaTheme="majorEastAsia" w:hAnsi="Aptos" w:cs="Segoe UI"/>
          <w:b/>
          <w:bCs/>
          <w:sz w:val="44"/>
          <w:szCs w:val="44"/>
        </w:rPr>
      </w:pPr>
      <w:r w:rsidRPr="00D42431">
        <w:rPr>
          <w:rStyle w:val="normaltextrun"/>
          <w:rFonts w:ascii="Aptos" w:eastAsiaTheme="majorEastAsia" w:hAnsi="Aptos" w:cs="Segoe UI"/>
          <w:b/>
          <w:bCs/>
          <w:sz w:val="44"/>
          <w:szCs w:val="44"/>
        </w:rPr>
        <w:t xml:space="preserve">La Junta Trail Project </w:t>
      </w:r>
    </w:p>
    <w:p w14:paraId="46060409" w14:textId="0A545B0E" w:rsidR="00D42431" w:rsidRDefault="00D42431" w:rsidP="00D42431">
      <w:pPr>
        <w:pStyle w:val="paragraph"/>
        <w:spacing w:before="0" w:beforeAutospacing="0" w:after="0" w:afterAutospacing="0"/>
        <w:textAlignment w:val="baseline"/>
        <w:rPr>
          <w:rStyle w:val="normaltextrun"/>
          <w:rFonts w:ascii="Aptos" w:eastAsiaTheme="majorEastAsia" w:hAnsi="Aptos" w:cs="Segoe UI"/>
          <w:b/>
          <w:bCs/>
          <w:sz w:val="28"/>
          <w:szCs w:val="28"/>
        </w:rPr>
      </w:pPr>
      <w:r w:rsidRPr="00D42431">
        <w:rPr>
          <w:rStyle w:val="normaltextrun"/>
          <w:rFonts w:ascii="Aptos" w:eastAsiaTheme="majorEastAsia" w:hAnsi="Aptos" w:cs="Segoe UI"/>
          <w:b/>
          <w:bCs/>
          <w:sz w:val="28"/>
          <w:szCs w:val="28"/>
        </w:rPr>
        <w:t>Friends of Rio Grande del Norte</w:t>
      </w:r>
    </w:p>
    <w:p w14:paraId="155C969B" w14:textId="6E7F27F0" w:rsidR="0058348A" w:rsidRPr="0058348A" w:rsidRDefault="0058348A" w:rsidP="00D42431">
      <w:pPr>
        <w:pStyle w:val="paragraph"/>
        <w:spacing w:before="0" w:beforeAutospacing="0" w:after="0" w:afterAutospacing="0"/>
        <w:textAlignment w:val="baseline"/>
        <w:rPr>
          <w:rStyle w:val="normaltextrun"/>
          <w:rFonts w:ascii="Aptos" w:eastAsiaTheme="majorEastAsia" w:hAnsi="Aptos" w:cs="Segoe UI"/>
          <w:sz w:val="28"/>
          <w:szCs w:val="28"/>
        </w:rPr>
      </w:pPr>
      <w:r w:rsidRPr="0058348A">
        <w:rPr>
          <w:rStyle w:val="normaltextrun"/>
          <w:rFonts w:ascii="Aptos" w:eastAsiaTheme="majorEastAsia" w:hAnsi="Aptos" w:cs="Segoe UI"/>
          <w:sz w:val="28"/>
          <w:szCs w:val="28"/>
        </w:rPr>
        <w:t xml:space="preserve">Anticipated Project Cost $2,000,000 </w:t>
      </w:r>
    </w:p>
    <w:p w14:paraId="5BDAD51C" w14:textId="77777777" w:rsidR="00D42431" w:rsidRPr="0058348A" w:rsidRDefault="00D42431" w:rsidP="00D42431">
      <w:pPr>
        <w:pStyle w:val="paragraph"/>
        <w:spacing w:before="0" w:beforeAutospacing="0" w:after="0" w:afterAutospacing="0"/>
        <w:textAlignment w:val="baseline"/>
        <w:rPr>
          <w:rStyle w:val="normaltextrun"/>
          <w:rFonts w:ascii="Aptos" w:eastAsiaTheme="majorEastAsia" w:hAnsi="Aptos" w:cs="Segoe UI"/>
          <w:sz w:val="22"/>
          <w:szCs w:val="22"/>
        </w:rPr>
      </w:pPr>
    </w:p>
    <w:p w14:paraId="6D2095A9" w14:textId="09594CE8" w:rsidR="00D42431" w:rsidRDefault="00D42431" w:rsidP="00D42431">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xml:space="preserve">The La Junta Trail is one of northern New Mexico’s most iconic hikes, winding its way deep into the heart of the Rio Grande Del Norte National Monument to the confluence of the Red River and the Rio Grande.  The Trail is approximately 1 mile long and navigates some very steep terrain.  Due to </w:t>
      </w:r>
      <w:r w:rsidR="0050072C">
        <w:rPr>
          <w:rStyle w:val="normaltextrun"/>
          <w:rFonts w:ascii="Aptos" w:eastAsiaTheme="majorEastAsia" w:hAnsi="Aptos" w:cs="Segoe UI"/>
          <w:sz w:val="22"/>
          <w:szCs w:val="22"/>
        </w:rPr>
        <w:t>safety concerns</w:t>
      </w:r>
      <w:r>
        <w:rPr>
          <w:rStyle w:val="normaltextrun"/>
          <w:rFonts w:ascii="Aptos" w:eastAsiaTheme="majorEastAsia" w:hAnsi="Aptos" w:cs="Segoe UI"/>
          <w:sz w:val="22"/>
          <w:szCs w:val="22"/>
        </w:rPr>
        <w:t xml:space="preserve">, the trail </w:t>
      </w:r>
      <w:r w:rsidR="0058348A">
        <w:rPr>
          <w:rStyle w:val="normaltextrun"/>
          <w:rFonts w:ascii="Aptos" w:eastAsiaTheme="majorEastAsia" w:hAnsi="Aptos" w:cs="Segoe UI"/>
          <w:sz w:val="22"/>
          <w:szCs w:val="22"/>
        </w:rPr>
        <w:t>was</w:t>
      </w:r>
      <w:r>
        <w:rPr>
          <w:rStyle w:val="normaltextrun"/>
          <w:rFonts w:ascii="Aptos" w:eastAsiaTheme="majorEastAsia" w:hAnsi="Aptos" w:cs="Segoe UI"/>
          <w:sz w:val="22"/>
          <w:szCs w:val="22"/>
        </w:rPr>
        <w:t xml:space="preserve"> closed to public use.  The BLM realizes the value of this trail to local communities, </w:t>
      </w:r>
      <w:r w:rsidR="0058348A">
        <w:rPr>
          <w:rStyle w:val="normaltextrun"/>
          <w:rFonts w:ascii="Aptos" w:eastAsiaTheme="majorEastAsia" w:hAnsi="Aptos" w:cs="Segoe UI"/>
          <w:sz w:val="22"/>
          <w:szCs w:val="22"/>
        </w:rPr>
        <w:t>visitors,</w:t>
      </w:r>
      <w:r>
        <w:rPr>
          <w:rStyle w:val="normaltextrun"/>
          <w:rFonts w:ascii="Aptos" w:eastAsiaTheme="majorEastAsia" w:hAnsi="Aptos" w:cs="Segoe UI"/>
          <w:sz w:val="22"/>
          <w:szCs w:val="22"/>
        </w:rPr>
        <w:t xml:space="preserve"> and outfitters, and has made it a top priority to address the safety issue on the trail, and get it re-opened as soon as possible.  Because of the difficult nature of the terrain, re-construction will be difficult and costly.  </w:t>
      </w:r>
      <w:r>
        <w:rPr>
          <w:rStyle w:val="eop"/>
          <w:rFonts w:ascii="Aptos" w:eastAsiaTheme="majorEastAsia" w:hAnsi="Aptos" w:cs="Segoe UI"/>
          <w:sz w:val="22"/>
          <w:szCs w:val="22"/>
        </w:rPr>
        <w:t> </w:t>
      </w:r>
    </w:p>
    <w:p w14:paraId="3E342A0B" w14:textId="77777777" w:rsidR="00D42431" w:rsidRDefault="00D42431" w:rsidP="00D42431">
      <w:pPr>
        <w:pStyle w:val="paragraph"/>
        <w:spacing w:before="0" w:beforeAutospacing="0" w:after="0" w:afterAutospacing="0"/>
        <w:textAlignment w:val="baseline"/>
        <w:rPr>
          <w:rFonts w:ascii="Segoe UI" w:hAnsi="Segoe UI" w:cs="Segoe UI"/>
          <w:sz w:val="18"/>
          <w:szCs w:val="18"/>
        </w:rPr>
      </w:pPr>
    </w:p>
    <w:p w14:paraId="161A787F" w14:textId="73FD7BBD" w:rsidR="00D42431" w:rsidRDefault="00D42431" w:rsidP="00D42431">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cs="Segoe UI"/>
          <w:sz w:val="22"/>
          <w:szCs w:val="22"/>
        </w:rPr>
        <w:t xml:space="preserve">Working with several local </w:t>
      </w:r>
      <w:r w:rsidR="0058348A">
        <w:rPr>
          <w:rStyle w:val="normaltextrun"/>
          <w:rFonts w:ascii="Aptos" w:eastAsiaTheme="majorEastAsia" w:hAnsi="Aptos" w:cs="Segoe UI"/>
          <w:sz w:val="22"/>
          <w:szCs w:val="22"/>
        </w:rPr>
        <w:t>Non-profit</w:t>
      </w:r>
      <w:r>
        <w:rPr>
          <w:rStyle w:val="normaltextrun"/>
          <w:rFonts w:ascii="Aptos" w:eastAsiaTheme="majorEastAsia" w:hAnsi="Aptos" w:cs="Segoe UI"/>
          <w:sz w:val="22"/>
          <w:szCs w:val="22"/>
        </w:rPr>
        <w:t xml:space="preserve"> groups</w:t>
      </w:r>
      <w:r w:rsidR="0050072C">
        <w:rPr>
          <w:rStyle w:val="normaltextrun"/>
          <w:rFonts w:ascii="Aptos" w:eastAsiaTheme="majorEastAsia" w:hAnsi="Aptos" w:cs="Segoe UI"/>
          <w:sz w:val="22"/>
          <w:szCs w:val="22"/>
        </w:rPr>
        <w:t>, the New Mexico Outdoor Recreation Division and our state and federal representatives,</w:t>
      </w:r>
      <w:r>
        <w:rPr>
          <w:rStyle w:val="normaltextrun"/>
          <w:rFonts w:ascii="Aptos" w:eastAsiaTheme="majorEastAsia" w:hAnsi="Aptos" w:cs="Segoe UI"/>
          <w:sz w:val="22"/>
          <w:szCs w:val="22"/>
        </w:rPr>
        <w:t xml:space="preserve"> the Friends of </w:t>
      </w:r>
      <w:r w:rsidR="0050072C">
        <w:rPr>
          <w:rStyle w:val="normaltextrun"/>
          <w:rFonts w:ascii="Aptos" w:eastAsiaTheme="majorEastAsia" w:hAnsi="Aptos" w:cs="Segoe UI"/>
          <w:sz w:val="22"/>
          <w:szCs w:val="22"/>
        </w:rPr>
        <w:t>Rio</w:t>
      </w:r>
      <w:r>
        <w:rPr>
          <w:rStyle w:val="normaltextrun"/>
          <w:rFonts w:ascii="Aptos" w:eastAsiaTheme="majorEastAsia" w:hAnsi="Aptos" w:cs="Segoe UI"/>
          <w:sz w:val="22"/>
          <w:szCs w:val="22"/>
        </w:rPr>
        <w:t xml:space="preserve"> Grande del Norte National Monument</w:t>
      </w:r>
      <w:r w:rsidR="0050072C">
        <w:rPr>
          <w:rStyle w:val="normaltextrun"/>
          <w:rFonts w:ascii="Aptos" w:eastAsiaTheme="majorEastAsia" w:hAnsi="Aptos" w:cs="Segoe UI"/>
          <w:sz w:val="22"/>
          <w:szCs w:val="22"/>
        </w:rPr>
        <w:t xml:space="preserve"> aim</w:t>
      </w:r>
      <w:r w:rsidR="0058348A">
        <w:rPr>
          <w:rStyle w:val="normaltextrun"/>
          <w:rFonts w:ascii="Aptos" w:eastAsiaTheme="majorEastAsia" w:hAnsi="Aptos" w:cs="Segoe UI"/>
          <w:sz w:val="22"/>
          <w:szCs w:val="22"/>
        </w:rPr>
        <w:t>s</w:t>
      </w:r>
      <w:r w:rsidR="0050072C">
        <w:rPr>
          <w:rStyle w:val="normaltextrun"/>
          <w:rFonts w:ascii="Aptos" w:eastAsiaTheme="majorEastAsia" w:hAnsi="Aptos" w:cs="Segoe UI"/>
          <w:sz w:val="22"/>
          <w:szCs w:val="22"/>
        </w:rPr>
        <w:t xml:space="preserve"> to </w:t>
      </w:r>
      <w:r>
        <w:rPr>
          <w:rStyle w:val="normaltextrun"/>
          <w:rFonts w:ascii="Aptos" w:eastAsiaTheme="majorEastAsia" w:hAnsi="Aptos" w:cs="Segoe UI"/>
          <w:sz w:val="22"/>
          <w:szCs w:val="22"/>
        </w:rPr>
        <w:t>help the BLM re-open this important access point by securing funding for design</w:t>
      </w:r>
      <w:r w:rsidR="0058348A">
        <w:rPr>
          <w:rStyle w:val="normaltextrun"/>
          <w:rFonts w:ascii="Aptos" w:eastAsiaTheme="majorEastAsia" w:hAnsi="Aptos" w:cs="Segoe UI"/>
          <w:sz w:val="22"/>
          <w:szCs w:val="22"/>
        </w:rPr>
        <w:t>,</w:t>
      </w:r>
      <w:r>
        <w:rPr>
          <w:rStyle w:val="normaltextrun"/>
          <w:rFonts w:ascii="Aptos" w:eastAsiaTheme="majorEastAsia" w:hAnsi="Aptos" w:cs="Segoe UI"/>
          <w:sz w:val="22"/>
          <w:szCs w:val="22"/>
        </w:rPr>
        <w:t xml:space="preserve"> engineering</w:t>
      </w:r>
      <w:r w:rsidR="0058348A">
        <w:rPr>
          <w:rStyle w:val="normaltextrun"/>
          <w:rFonts w:ascii="Aptos" w:eastAsiaTheme="majorEastAsia" w:hAnsi="Aptos" w:cs="Segoe UI"/>
          <w:sz w:val="22"/>
          <w:szCs w:val="22"/>
        </w:rPr>
        <w:t>, and construction</w:t>
      </w:r>
      <w:r>
        <w:rPr>
          <w:rStyle w:val="normaltextrun"/>
          <w:rFonts w:ascii="Aptos" w:eastAsiaTheme="majorEastAsia" w:hAnsi="Aptos" w:cs="Segoe UI"/>
          <w:sz w:val="22"/>
          <w:szCs w:val="22"/>
        </w:rPr>
        <w:t xml:space="preserve">.  The BLM has already secured a feasibility study but lacks the funding and capacity to see this project through without our help.  </w:t>
      </w:r>
    </w:p>
    <w:p w14:paraId="2910AA55" w14:textId="77777777" w:rsidR="0050072C" w:rsidRDefault="0050072C" w:rsidP="00D42431">
      <w:pPr>
        <w:pStyle w:val="paragraph"/>
        <w:spacing w:before="0" w:beforeAutospacing="0" w:after="0" w:afterAutospacing="0"/>
        <w:textAlignment w:val="baseline"/>
        <w:rPr>
          <w:rStyle w:val="normaltextrun"/>
          <w:rFonts w:ascii="Aptos" w:eastAsiaTheme="majorEastAsia" w:hAnsi="Aptos" w:cs="Segoe UI"/>
          <w:sz w:val="22"/>
          <w:szCs w:val="22"/>
        </w:rPr>
      </w:pPr>
    </w:p>
    <w:p w14:paraId="206686FE" w14:textId="75AC75BE" w:rsidR="0050072C" w:rsidRDefault="00140FD7" w:rsidP="00D42431">
      <w:pPr>
        <w:pStyle w:val="paragraph"/>
        <w:spacing w:before="0" w:beforeAutospacing="0" w:after="0" w:afterAutospacing="0"/>
        <w:textAlignment w:val="baseline"/>
        <w:rPr>
          <w:rStyle w:val="normaltextrun"/>
          <w:rFonts w:ascii="Aptos" w:eastAsiaTheme="majorEastAsia" w:hAnsi="Aptos" w:cs="Segoe UI"/>
          <w:sz w:val="22"/>
          <w:szCs w:val="22"/>
        </w:rPr>
      </w:pPr>
      <w:r w:rsidRPr="0050072C">
        <w:rPr>
          <w:rFonts w:ascii="Segoe UI" w:hAnsi="Segoe UI" w:cs="Segoe UI"/>
          <w:noProof/>
          <w:sz w:val="18"/>
          <w:szCs w:val="18"/>
        </w:rPr>
        <mc:AlternateContent>
          <mc:Choice Requires="wpg">
            <w:drawing>
              <wp:anchor distT="0" distB="0" distL="114300" distR="114300" simplePos="0" relativeHeight="251659264" behindDoc="0" locked="0" layoutInCell="1" allowOverlap="1" wp14:anchorId="5BD2150B" wp14:editId="404F0B3E">
                <wp:simplePos x="0" y="0"/>
                <wp:positionH relativeFrom="page">
                  <wp:posOffset>4733925</wp:posOffset>
                </wp:positionH>
                <wp:positionV relativeFrom="margin">
                  <wp:posOffset>3143250</wp:posOffset>
                </wp:positionV>
                <wp:extent cx="2962275" cy="5088890"/>
                <wp:effectExtent l="0" t="0" r="28575" b="0"/>
                <wp:wrapSquare wrapText="bothSides"/>
                <wp:docPr id="211" name="Group 67"/>
                <wp:cNvGraphicFramePr/>
                <a:graphic xmlns:a="http://schemas.openxmlformats.org/drawingml/2006/main">
                  <a:graphicData uri="http://schemas.microsoft.com/office/word/2010/wordprocessingGroup">
                    <wpg:wgp>
                      <wpg:cNvGrpSpPr/>
                      <wpg:grpSpPr>
                        <a:xfrm>
                          <a:off x="0" y="0"/>
                          <a:ext cx="2962275" cy="5088890"/>
                          <a:chOff x="14447" y="-1"/>
                          <a:chExt cx="2438454" cy="9427132"/>
                        </a:xfrm>
                      </wpg:grpSpPr>
                      <wps:wsp>
                        <wps:cNvPr id="212" name="AutoShape 14"/>
                        <wps:cNvSpPr>
                          <a:spLocks noChangeArrowheads="1"/>
                        </wps:cNvSpPr>
                        <wps:spPr bwMode="auto">
                          <a:xfrm>
                            <a:off x="14447" y="-1"/>
                            <a:ext cx="2438454" cy="938552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F097489" w14:textId="381AFBF6" w:rsidR="0050072C" w:rsidRDefault="0050072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La Junta Trail</w:t>
                              </w:r>
                            </w:p>
                            <w:p w14:paraId="585315E7" w14:textId="2686737B" w:rsidR="0050072C" w:rsidRDefault="0050072C" w:rsidP="0050072C">
                              <w:pPr>
                                <w:rPr>
                                  <w:color w:val="44546A" w:themeColor="text2"/>
                                </w:rPr>
                              </w:pPr>
                              <w:r>
                                <w:rPr>
                                  <w:color w:val="44546A" w:themeColor="text2"/>
                                </w:rPr>
                                <w:t>The trail is approximately 1 mile long and switchbacks down a very steep ridge that divides the Rio Grande and Red River Canyons.</w:t>
                              </w:r>
                            </w:p>
                            <w:p w14:paraId="73F1A70B" w14:textId="6D05AE3F" w:rsidR="0050072C" w:rsidRDefault="0050072C" w:rsidP="0050072C">
                              <w:pPr>
                                <w:rPr>
                                  <w:color w:val="44546A" w:themeColor="text2"/>
                                </w:rPr>
                              </w:pPr>
                              <w:r>
                                <w:rPr>
                                  <w:color w:val="44546A" w:themeColor="text2"/>
                                </w:rPr>
                                <w:t>Due to its south facing exposure, it is commonly the only good access to the confluence in the winter months</w:t>
                              </w:r>
                              <w:r w:rsidR="00765ACE">
                                <w:rPr>
                                  <w:color w:val="44546A" w:themeColor="text2"/>
                                </w:rPr>
                                <w:t>.</w:t>
                              </w:r>
                            </w:p>
                            <w:p w14:paraId="52C3D84E" w14:textId="72DAF6FF" w:rsidR="007B7D8D" w:rsidRPr="007B7D8D" w:rsidRDefault="007B7D8D" w:rsidP="007B7D8D">
                              <w:pPr>
                                <w:pStyle w:val="paragraph"/>
                                <w:shd w:val="clear" w:color="auto" w:fill="FFFFFF"/>
                                <w:spacing w:before="0" w:beforeAutospacing="0" w:after="0" w:afterAutospacing="0"/>
                                <w:textAlignment w:val="baseline"/>
                                <w:rPr>
                                  <w:rFonts w:asciiTheme="minorHAnsi" w:hAnsiTheme="minorHAnsi" w:cstheme="minorHAnsi"/>
                                  <w:color w:val="44546A" w:themeColor="text2"/>
                                  <w:sz w:val="22"/>
                                  <w:szCs w:val="22"/>
                                </w:rPr>
                              </w:pPr>
                              <w:r>
                                <w:rPr>
                                  <w:rStyle w:val="normaltextrun"/>
                                  <w:rFonts w:asciiTheme="minorHAnsi" w:eastAsiaTheme="majorEastAsia" w:hAnsiTheme="minorHAnsi" w:cstheme="minorHAnsi"/>
                                  <w:color w:val="44546A" w:themeColor="text2"/>
                                  <w:sz w:val="22"/>
                                  <w:szCs w:val="22"/>
                                </w:rPr>
                                <w:t>The trail is a</w:t>
                              </w:r>
                              <w:r w:rsidRPr="007B7D8D">
                                <w:rPr>
                                  <w:rStyle w:val="normaltextrun"/>
                                  <w:rFonts w:asciiTheme="minorHAnsi" w:eastAsiaTheme="majorEastAsia" w:hAnsiTheme="minorHAnsi" w:cstheme="minorHAnsi"/>
                                  <w:color w:val="44546A" w:themeColor="text2"/>
                                  <w:sz w:val="22"/>
                                  <w:szCs w:val="22"/>
                                </w:rPr>
                                <w:t xml:space="preserve"> popular destination for visitors, but also an important access point for local communities.  Re-opening the trail will allow for traditional users to </w:t>
                              </w:r>
                              <w:proofErr w:type="gramStart"/>
                              <w:r w:rsidRPr="007B7D8D">
                                <w:rPr>
                                  <w:rStyle w:val="normaltextrun"/>
                                  <w:rFonts w:asciiTheme="minorHAnsi" w:eastAsiaTheme="majorEastAsia" w:hAnsiTheme="minorHAnsi" w:cstheme="minorHAnsi"/>
                                  <w:color w:val="44546A" w:themeColor="text2"/>
                                  <w:sz w:val="22"/>
                                  <w:szCs w:val="22"/>
                                </w:rPr>
                                <w:t>once again access the Rio Grande and Red River confluence</w:t>
                              </w:r>
                              <w:proofErr w:type="gramEnd"/>
                              <w:r w:rsidRPr="007B7D8D">
                                <w:rPr>
                                  <w:rStyle w:val="normaltextrun"/>
                                  <w:rFonts w:asciiTheme="minorHAnsi" w:eastAsiaTheme="majorEastAsia" w:hAnsiTheme="minorHAnsi" w:cstheme="minorHAnsi"/>
                                  <w:color w:val="44546A" w:themeColor="text2"/>
                                  <w:sz w:val="22"/>
                                  <w:szCs w:val="22"/>
                                </w:rPr>
                                <w:t xml:space="preserve"> for fishing, Pinon picking and herb gathering.  The confluence area is also </w:t>
                              </w:r>
                              <w:r w:rsidR="00140FD7" w:rsidRPr="007B7D8D">
                                <w:rPr>
                                  <w:rStyle w:val="normaltextrun"/>
                                  <w:rFonts w:asciiTheme="minorHAnsi" w:eastAsiaTheme="majorEastAsia" w:hAnsiTheme="minorHAnsi" w:cstheme="minorHAnsi"/>
                                  <w:color w:val="44546A" w:themeColor="text2"/>
                                  <w:sz w:val="22"/>
                                  <w:szCs w:val="22"/>
                                </w:rPr>
                                <w:t>an</w:t>
                              </w:r>
                              <w:r w:rsidRPr="007B7D8D">
                                <w:rPr>
                                  <w:rStyle w:val="normaltextrun"/>
                                  <w:rFonts w:asciiTheme="minorHAnsi" w:eastAsiaTheme="majorEastAsia" w:hAnsiTheme="minorHAnsi" w:cstheme="minorHAnsi"/>
                                  <w:color w:val="44546A" w:themeColor="text2"/>
                                  <w:sz w:val="22"/>
                                  <w:szCs w:val="22"/>
                                </w:rPr>
                                <w:t xml:space="preserve"> important for local </w:t>
                              </w:r>
                              <w:r>
                                <w:rPr>
                                  <w:rStyle w:val="normaltextrun"/>
                                  <w:rFonts w:asciiTheme="minorHAnsi" w:eastAsiaTheme="majorEastAsia" w:hAnsiTheme="minorHAnsi" w:cstheme="minorHAnsi"/>
                                  <w:color w:val="44546A" w:themeColor="text2"/>
                                  <w:sz w:val="22"/>
                                  <w:szCs w:val="22"/>
                                </w:rPr>
                                <w:t>H</w:t>
                              </w:r>
                              <w:r w:rsidRPr="007B7D8D">
                                <w:rPr>
                                  <w:rStyle w:val="normaltextrun"/>
                                  <w:rFonts w:asciiTheme="minorHAnsi" w:eastAsiaTheme="majorEastAsia" w:hAnsiTheme="minorHAnsi" w:cstheme="minorHAnsi"/>
                                  <w:color w:val="44546A" w:themeColor="text2"/>
                                  <w:sz w:val="22"/>
                                  <w:szCs w:val="22"/>
                                </w:rPr>
                                <w:t>ispano and indigenous communities.</w:t>
                              </w:r>
                              <w:r w:rsidRPr="007B7D8D">
                                <w:rPr>
                                  <w:rStyle w:val="eop"/>
                                  <w:rFonts w:asciiTheme="minorHAnsi" w:eastAsiaTheme="majorEastAsia" w:hAnsiTheme="minorHAnsi" w:cstheme="minorHAnsi"/>
                                  <w:color w:val="44546A" w:themeColor="text2"/>
                                  <w:sz w:val="22"/>
                                  <w:szCs w:val="22"/>
                                </w:rPr>
                                <w:t> </w:t>
                              </w:r>
                            </w:p>
                            <w:p w14:paraId="3E4E18BB" w14:textId="77777777" w:rsidR="007B7D8D" w:rsidRDefault="007B7D8D" w:rsidP="007B7D8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color w:val="333333"/>
                                  <w:sz w:val="23"/>
                                  <w:szCs w:val="23"/>
                                </w:rPr>
                                <w:t> </w:t>
                              </w:r>
                            </w:p>
                            <w:p w14:paraId="3B68CEA1" w14:textId="77777777" w:rsidR="007B7D8D" w:rsidRDefault="007B7D8D" w:rsidP="0050072C">
                              <w:pPr>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11A98" w14:textId="77777777" w:rsidR="0050072C" w:rsidRDefault="0050072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B09D3" w14:textId="77777777" w:rsidR="0050072C" w:rsidRDefault="0050072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D2150B" id="Group 67" o:spid="_x0000_s1026" style="position:absolute;margin-left:372.75pt;margin-top:247.5pt;width:233.25pt;height:400.7pt;z-index:251659264;mso-position-horizontal-relative:page;mso-position-vertical-relative:margin" coordorigin="144" coordsize="24384,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">
                <v:rect id="AutoShape 14" o:spid="_x0000_s1027" style="position:absolute;left:144;width:24385;height:9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2F097489" w14:textId="381AFBF6" w:rsidR="0050072C" w:rsidRDefault="0050072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La Junta Trail</w:t>
                        </w:r>
                      </w:p>
                      <w:p w14:paraId="585315E7" w14:textId="2686737B" w:rsidR="0050072C" w:rsidRDefault="0050072C" w:rsidP="0050072C">
                        <w:pPr>
                          <w:rPr>
                            <w:color w:val="44546A" w:themeColor="text2"/>
                          </w:rPr>
                        </w:pPr>
                        <w:r>
                          <w:rPr>
                            <w:color w:val="44546A" w:themeColor="text2"/>
                          </w:rPr>
                          <w:t>The trail is approximately 1 mile long and switchbacks down a very steep ridge that divides the Rio Grande and Red River Canyons.</w:t>
                        </w:r>
                      </w:p>
                      <w:p w14:paraId="73F1A70B" w14:textId="6D05AE3F" w:rsidR="0050072C" w:rsidRDefault="0050072C" w:rsidP="0050072C">
                        <w:pPr>
                          <w:rPr>
                            <w:color w:val="44546A" w:themeColor="text2"/>
                          </w:rPr>
                        </w:pPr>
                        <w:r>
                          <w:rPr>
                            <w:color w:val="44546A" w:themeColor="text2"/>
                          </w:rPr>
                          <w:t>Due to its south facing exposure, it is commonly the only good access to the confluence in the winter months</w:t>
                        </w:r>
                        <w:r w:rsidR="00765ACE">
                          <w:rPr>
                            <w:color w:val="44546A" w:themeColor="text2"/>
                          </w:rPr>
                          <w:t>.</w:t>
                        </w:r>
                      </w:p>
                      <w:p w14:paraId="52C3D84E" w14:textId="72DAF6FF" w:rsidR="007B7D8D" w:rsidRPr="007B7D8D" w:rsidRDefault="007B7D8D" w:rsidP="007B7D8D">
                        <w:pPr>
                          <w:pStyle w:val="paragraph"/>
                          <w:shd w:val="clear" w:color="auto" w:fill="FFFFFF"/>
                          <w:spacing w:before="0" w:beforeAutospacing="0" w:after="0" w:afterAutospacing="0"/>
                          <w:textAlignment w:val="baseline"/>
                          <w:rPr>
                            <w:rFonts w:asciiTheme="minorHAnsi" w:hAnsiTheme="minorHAnsi" w:cstheme="minorHAnsi"/>
                            <w:color w:val="44546A" w:themeColor="text2"/>
                            <w:sz w:val="22"/>
                            <w:szCs w:val="22"/>
                          </w:rPr>
                        </w:pPr>
                        <w:r>
                          <w:rPr>
                            <w:rStyle w:val="normaltextrun"/>
                            <w:rFonts w:asciiTheme="minorHAnsi" w:eastAsiaTheme="majorEastAsia" w:hAnsiTheme="minorHAnsi" w:cstheme="minorHAnsi"/>
                            <w:color w:val="44546A" w:themeColor="text2"/>
                            <w:sz w:val="22"/>
                            <w:szCs w:val="22"/>
                          </w:rPr>
                          <w:t>The trail is a</w:t>
                        </w:r>
                        <w:r w:rsidRPr="007B7D8D">
                          <w:rPr>
                            <w:rStyle w:val="normaltextrun"/>
                            <w:rFonts w:asciiTheme="minorHAnsi" w:eastAsiaTheme="majorEastAsia" w:hAnsiTheme="minorHAnsi" w:cstheme="minorHAnsi"/>
                            <w:color w:val="44546A" w:themeColor="text2"/>
                            <w:sz w:val="22"/>
                            <w:szCs w:val="22"/>
                          </w:rPr>
                          <w:t xml:space="preserve"> popular destination for visitors, but also an important access point for local communities.  Re-opening the trail will allow for traditional users to once again access the Rio Grande and Red River confluence for fishing, Pinon picking and herb gathering.  The confluence area is also </w:t>
                        </w:r>
                        <w:r w:rsidR="00140FD7" w:rsidRPr="007B7D8D">
                          <w:rPr>
                            <w:rStyle w:val="normaltextrun"/>
                            <w:rFonts w:asciiTheme="minorHAnsi" w:eastAsiaTheme="majorEastAsia" w:hAnsiTheme="minorHAnsi" w:cstheme="minorHAnsi"/>
                            <w:color w:val="44546A" w:themeColor="text2"/>
                            <w:sz w:val="22"/>
                            <w:szCs w:val="22"/>
                          </w:rPr>
                          <w:t>an</w:t>
                        </w:r>
                        <w:r w:rsidRPr="007B7D8D">
                          <w:rPr>
                            <w:rStyle w:val="normaltextrun"/>
                            <w:rFonts w:asciiTheme="minorHAnsi" w:eastAsiaTheme="majorEastAsia" w:hAnsiTheme="minorHAnsi" w:cstheme="minorHAnsi"/>
                            <w:color w:val="44546A" w:themeColor="text2"/>
                            <w:sz w:val="22"/>
                            <w:szCs w:val="22"/>
                          </w:rPr>
                          <w:t xml:space="preserve"> important for local </w:t>
                        </w:r>
                        <w:r>
                          <w:rPr>
                            <w:rStyle w:val="normaltextrun"/>
                            <w:rFonts w:asciiTheme="minorHAnsi" w:eastAsiaTheme="majorEastAsia" w:hAnsiTheme="minorHAnsi" w:cstheme="minorHAnsi"/>
                            <w:color w:val="44546A" w:themeColor="text2"/>
                            <w:sz w:val="22"/>
                            <w:szCs w:val="22"/>
                          </w:rPr>
                          <w:t>H</w:t>
                        </w:r>
                        <w:r w:rsidRPr="007B7D8D">
                          <w:rPr>
                            <w:rStyle w:val="normaltextrun"/>
                            <w:rFonts w:asciiTheme="minorHAnsi" w:eastAsiaTheme="majorEastAsia" w:hAnsiTheme="minorHAnsi" w:cstheme="minorHAnsi"/>
                            <w:color w:val="44546A" w:themeColor="text2"/>
                            <w:sz w:val="22"/>
                            <w:szCs w:val="22"/>
                          </w:rPr>
                          <w:t>ispano and indigenous communities.</w:t>
                        </w:r>
                        <w:r w:rsidRPr="007B7D8D">
                          <w:rPr>
                            <w:rStyle w:val="eop"/>
                            <w:rFonts w:asciiTheme="minorHAnsi" w:eastAsiaTheme="majorEastAsia" w:hAnsiTheme="minorHAnsi" w:cstheme="minorHAnsi"/>
                            <w:color w:val="44546A" w:themeColor="text2"/>
                            <w:sz w:val="22"/>
                            <w:szCs w:val="22"/>
                          </w:rPr>
                          <w:t> </w:t>
                        </w:r>
                      </w:p>
                      <w:p w14:paraId="3E4E18BB" w14:textId="77777777" w:rsidR="007B7D8D" w:rsidRDefault="007B7D8D" w:rsidP="007B7D8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color w:val="333333"/>
                            <w:sz w:val="23"/>
                            <w:szCs w:val="23"/>
                          </w:rPr>
                          <w:t> </w:t>
                        </w:r>
                      </w:p>
                      <w:p w14:paraId="3B68CEA1" w14:textId="77777777" w:rsidR="007B7D8D" w:rsidRDefault="007B7D8D" w:rsidP="0050072C">
                        <w:pPr>
                          <w:rPr>
                            <w:color w:val="44546A"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61F11A98" w14:textId="77777777" w:rsidR="0050072C" w:rsidRDefault="0050072C">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116B09D3" w14:textId="77777777" w:rsidR="0050072C" w:rsidRDefault="0050072C">
                        <w:pPr>
                          <w:spacing w:before="240"/>
                          <w:rPr>
                            <w:color w:val="FFFFFF" w:themeColor="background1"/>
                          </w:rPr>
                        </w:pPr>
                      </w:p>
                    </w:txbxContent>
                  </v:textbox>
                </v:rect>
                <w10:wrap type="square" anchorx="page" anchory="margin"/>
              </v:group>
            </w:pict>
          </mc:Fallback>
        </mc:AlternateContent>
      </w:r>
    </w:p>
    <w:p w14:paraId="15EBC5AE" w14:textId="48F18C9E" w:rsidR="00D42431" w:rsidRDefault="00D42431" w:rsidP="00D42431">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inline distT="0" distB="0" distL="0" distR="0" wp14:anchorId="5BDE9F55" wp14:editId="3FCB977F">
            <wp:extent cx="3572071" cy="4552315"/>
            <wp:effectExtent l="0" t="0" r="9525" b="635"/>
            <wp:docPr id="1215571307" name="Picture 1" descr="A map of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71307" name="Picture 1" descr="A map of a trai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7587" cy="4584834"/>
                    </a:xfrm>
                    <a:prstGeom prst="rect">
                      <a:avLst/>
                    </a:prstGeom>
                  </pic:spPr>
                </pic:pic>
              </a:graphicData>
            </a:graphic>
          </wp:inline>
        </w:drawing>
      </w:r>
    </w:p>
    <w:p w14:paraId="108D5C9B" w14:textId="77777777" w:rsidR="00D42431" w:rsidRDefault="00D42431" w:rsidP="00D4243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color w:val="E01518"/>
          <w:sz w:val="25"/>
          <w:szCs w:val="25"/>
        </w:rPr>
        <w:lastRenderedPageBreak/>
        <w:t> </w:t>
      </w:r>
    </w:p>
    <w:p w14:paraId="348763E8" w14:textId="288684B8" w:rsidR="0050072C" w:rsidRDefault="0058348A" w:rsidP="0050072C">
      <w:pPr>
        <w:rPr>
          <w:b/>
          <w:bCs/>
        </w:rPr>
      </w:pPr>
      <w:r>
        <w:rPr>
          <w:b/>
          <w:bCs/>
          <w:noProof/>
        </w:rPr>
        <w:drawing>
          <wp:inline distT="0" distB="0" distL="0" distR="0" wp14:anchorId="4B9E409D" wp14:editId="1121A29A">
            <wp:extent cx="3967076" cy="5126355"/>
            <wp:effectExtent l="0" t="0" r="0" b="0"/>
            <wp:docPr id="831149056" name="Picture 2" descr="A map of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49056" name="Picture 2" descr="A map of a tr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3068" cy="5159942"/>
                    </a:xfrm>
                    <a:prstGeom prst="rect">
                      <a:avLst/>
                    </a:prstGeom>
                  </pic:spPr>
                </pic:pic>
              </a:graphicData>
            </a:graphic>
          </wp:inline>
        </w:drawing>
      </w:r>
    </w:p>
    <w:p w14:paraId="1BEDBB2B" w14:textId="392CC3E7" w:rsidR="0050072C" w:rsidRDefault="00765ACE" w:rsidP="0050072C">
      <w:pPr>
        <w:rPr>
          <w:b/>
          <w:bCs/>
        </w:rPr>
      </w:pPr>
      <w:r w:rsidRPr="00765ACE">
        <w:rPr>
          <w:b/>
          <w:bCs/>
          <w:noProof/>
        </w:rPr>
        <mc:AlternateContent>
          <mc:Choice Requires="wpg">
            <w:drawing>
              <wp:anchor distT="0" distB="0" distL="114300" distR="114300" simplePos="0" relativeHeight="251661312" behindDoc="0" locked="0" layoutInCell="1" allowOverlap="1" wp14:anchorId="0D9815D5" wp14:editId="583CBFF8">
                <wp:simplePos x="0" y="0"/>
                <wp:positionH relativeFrom="page">
                  <wp:posOffset>271145</wp:posOffset>
                </wp:positionH>
                <wp:positionV relativeFrom="page">
                  <wp:posOffset>689610</wp:posOffset>
                </wp:positionV>
                <wp:extent cx="2362200" cy="5553075"/>
                <wp:effectExtent l="0" t="0" r="19050" b="28575"/>
                <wp:wrapSquare wrapText="bothSides"/>
                <wp:docPr id="983626152" name="Group 67"/>
                <wp:cNvGraphicFramePr/>
                <a:graphic xmlns:a="http://schemas.openxmlformats.org/drawingml/2006/main">
                  <a:graphicData uri="http://schemas.microsoft.com/office/word/2010/wordprocessingGroup">
                    <wpg:wgp>
                      <wpg:cNvGrpSpPr/>
                      <wpg:grpSpPr>
                        <a:xfrm>
                          <a:off x="0" y="0"/>
                          <a:ext cx="2362200" cy="5553075"/>
                          <a:chOff x="0" y="0"/>
                          <a:chExt cx="2475865" cy="9555480"/>
                        </a:xfrm>
                      </wpg:grpSpPr>
                      <wps:wsp>
                        <wps:cNvPr id="627448604"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962C75F" w14:textId="5CEA0DE0" w:rsidR="00765ACE" w:rsidRDefault="00765ACE">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Rio Grande Trail</w:t>
                              </w:r>
                            </w:p>
                            <w:p w14:paraId="46A0CBDD" w14:textId="1503463B" w:rsidR="00765ACE" w:rsidRDefault="00765ACE" w:rsidP="00765ACE">
                              <w:pPr>
                                <w:rPr>
                                  <w:color w:val="44546A" w:themeColor="text2"/>
                                </w:rPr>
                              </w:pPr>
                              <w:r>
                                <w:rPr>
                                  <w:color w:val="44546A" w:themeColor="text2"/>
                                </w:rPr>
                                <w:t>The La Junta Trail is a critical segment of the Rio Grande trail, a thru hike being developed by the state.  It also connects to a network of trails in the Wild and Scenic Rivers area.</w:t>
                              </w:r>
                            </w:p>
                            <w:p w14:paraId="03014A55" w14:textId="624F9CB4" w:rsidR="00765ACE" w:rsidRDefault="00765ACE" w:rsidP="00765ACE">
                              <w:pPr>
                                <w:rPr>
                                  <w:color w:val="44546A" w:themeColor="text2"/>
                                </w:rPr>
                              </w:pPr>
                              <w:r>
                                <w:rPr>
                                  <w:color w:val="44546A" w:themeColor="text2"/>
                                </w:rPr>
                                <w:t>Before the area was included in the Rio Grande del Norte National Monument in 2013, it was a designated a Wild and Scenic River in 1968.</w:t>
                              </w:r>
                            </w:p>
                            <w:p w14:paraId="1D656742" w14:textId="1E1C096B" w:rsidR="00765ACE" w:rsidRDefault="00765ACE" w:rsidP="00765ACE">
                              <w:pPr>
                                <w:rPr>
                                  <w:color w:val="44546A" w:themeColor="text2"/>
                                </w:rPr>
                              </w:pPr>
                              <w:r>
                                <w:rPr>
                                  <w:color w:val="44546A" w:themeColor="text2"/>
                                </w:rPr>
                                <w:t>The La Junta trail accesses world class whitewater boating and fishing.</w:t>
                              </w:r>
                            </w:p>
                            <w:p w14:paraId="3CF72752" w14:textId="77777777" w:rsidR="00765ACE" w:rsidRDefault="00765ACE" w:rsidP="00765ACE">
                              <w:pPr>
                                <w:rPr>
                                  <w:color w:val="44546A" w:themeColor="text2"/>
                                </w:rPr>
                              </w:pPr>
                            </w:p>
                          </w:txbxContent>
                        </wps:txbx>
                        <wps:bodyPr rot="0" vert="horz" wrap="square" lIns="182880" tIns="457200" rIns="182880" bIns="73152" anchor="t" anchorCtr="0" upright="1">
                          <a:noAutofit/>
                        </wps:bodyPr>
                      </wps:wsp>
                      <wps:wsp>
                        <wps:cNvPr id="306670381" name="Rectangle 306670381"/>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4C97F" w14:textId="77777777" w:rsidR="00765ACE" w:rsidRDefault="00765AC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081880666" name="Rectangle 208188066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92442" w14:textId="77777777" w:rsidR="00765ACE" w:rsidRDefault="00765AC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9815D5" id="_x0000_s1030" style="position:absolute;margin-left:21.35pt;margin-top:54.3pt;width:186pt;height:437.25pt;z-index:251661312;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">
                <v:rect id="AutoShape 14" o:spid="_x0000_s1031"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" fillcolor="white [3212]" strokecolor="#747070 [1614]" strokeweight="1.25pt">
                  <v:textbox inset="14.4pt,36pt,14.4pt,5.76pt">
                    <w:txbxContent>
                      <w:p w14:paraId="1962C75F" w14:textId="5CEA0DE0" w:rsidR="00765ACE" w:rsidRDefault="00765ACE">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Rio Grande Trail</w:t>
                        </w:r>
                      </w:p>
                      <w:p w14:paraId="46A0CBDD" w14:textId="1503463B" w:rsidR="00765ACE" w:rsidRDefault="00765ACE" w:rsidP="00765ACE">
                        <w:pPr>
                          <w:rPr>
                            <w:color w:val="44546A" w:themeColor="text2"/>
                          </w:rPr>
                        </w:pPr>
                        <w:r>
                          <w:rPr>
                            <w:color w:val="44546A" w:themeColor="text2"/>
                          </w:rPr>
                          <w:t>The La Junta Trail is a critical segment of the Rio Grande trail, a thru hike being developed by the state.  It also connects to a network of trails in the Wild and Scenic Rivers area.</w:t>
                        </w:r>
                      </w:p>
                      <w:p w14:paraId="03014A55" w14:textId="624F9CB4" w:rsidR="00765ACE" w:rsidRDefault="00765ACE" w:rsidP="00765ACE">
                        <w:pPr>
                          <w:rPr>
                            <w:color w:val="44546A" w:themeColor="text2"/>
                          </w:rPr>
                        </w:pPr>
                        <w:r>
                          <w:rPr>
                            <w:color w:val="44546A" w:themeColor="text2"/>
                          </w:rPr>
                          <w:t>Before the area was included in the Rio Grande del Norte National Monument in 2013, it was a designated a Wild and Scenic River in 1968.</w:t>
                        </w:r>
                      </w:p>
                      <w:p w14:paraId="1D656742" w14:textId="1E1C096B" w:rsidR="00765ACE" w:rsidRDefault="00765ACE" w:rsidP="00765ACE">
                        <w:pPr>
                          <w:rPr>
                            <w:color w:val="44546A" w:themeColor="text2"/>
                          </w:rPr>
                        </w:pPr>
                        <w:r>
                          <w:rPr>
                            <w:color w:val="44546A" w:themeColor="text2"/>
                          </w:rPr>
                          <w:t>The La Junta trail accesses world class whitewater boating and fishing.</w:t>
                        </w:r>
                      </w:p>
                      <w:p w14:paraId="3CF72752" w14:textId="77777777" w:rsidR="00765ACE" w:rsidRDefault="00765ACE" w:rsidP="00765ACE">
                        <w:pPr>
                          <w:rPr>
                            <w:color w:val="44546A" w:themeColor="text2"/>
                          </w:rPr>
                        </w:pPr>
                      </w:p>
                    </w:txbxContent>
                  </v:textbox>
                </v:rect>
                <v:rect id="Rectangle 306670381" o:spid="_x0000_s1032"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" fillcolor="#44546a [3215]" stroked="f" strokeweight="1pt">
                  <v:textbox inset="14.4pt,14.4pt,14.4pt,28.8pt">
                    <w:txbxContent>
                      <w:p w14:paraId="6B34C97F" w14:textId="77777777" w:rsidR="00765ACE" w:rsidRDefault="00765ACE">
                        <w:pPr>
                          <w:spacing w:before="240"/>
                          <w:rPr>
                            <w:color w:val="FFFFFF" w:themeColor="background1"/>
                          </w:rPr>
                        </w:pPr>
                      </w:p>
                    </w:txbxContent>
                  </v:textbox>
                </v:rect>
                <v:rect id="Rectangle 2081880666"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" fillcolor="#4472c4 [3204]" stroked="f" strokeweight="1pt">
                  <v:textbox inset="14.4pt,14.4pt,14.4pt,28.8pt">
                    <w:txbxContent>
                      <w:p w14:paraId="4E992442" w14:textId="77777777" w:rsidR="00765ACE" w:rsidRDefault="00765ACE">
                        <w:pPr>
                          <w:spacing w:before="240"/>
                          <w:rPr>
                            <w:color w:val="FFFFFF" w:themeColor="background1"/>
                          </w:rPr>
                        </w:pPr>
                      </w:p>
                    </w:txbxContent>
                  </v:textbox>
                </v:rect>
                <w10:wrap type="square" anchorx="page" anchory="page"/>
              </v:group>
            </w:pict>
          </mc:Fallback>
        </mc:AlternateContent>
      </w:r>
    </w:p>
    <w:p w14:paraId="6CC57D49" w14:textId="592FF1D8" w:rsidR="0050072C" w:rsidRPr="0050072C" w:rsidRDefault="0050072C" w:rsidP="0050072C">
      <w:pPr>
        <w:rPr>
          <w:b/>
          <w:bCs/>
        </w:rPr>
      </w:pPr>
      <w:r w:rsidRPr="0050072C">
        <w:rPr>
          <w:b/>
          <w:bCs/>
        </w:rPr>
        <w:t>Action Plan</w:t>
      </w:r>
    </w:p>
    <w:p w14:paraId="02173B75" w14:textId="46CDED8D" w:rsidR="0050072C" w:rsidRDefault="0050072C" w:rsidP="0050072C">
      <w:pPr>
        <w:pStyle w:val="ListParagraph"/>
        <w:numPr>
          <w:ilvl w:val="0"/>
          <w:numId w:val="2"/>
        </w:numPr>
      </w:pPr>
      <w:r>
        <w:t xml:space="preserve">Feasibility study with cost estimates – </w:t>
      </w:r>
      <w:r w:rsidR="000E1F96">
        <w:t>Completed.</w:t>
      </w:r>
    </w:p>
    <w:p w14:paraId="4E7EBCA2" w14:textId="1BD742C9" w:rsidR="0050072C" w:rsidRDefault="00765ACE" w:rsidP="0050072C">
      <w:pPr>
        <w:pStyle w:val="ListParagraph"/>
        <w:numPr>
          <w:ilvl w:val="0"/>
          <w:numId w:val="2"/>
        </w:numPr>
      </w:pPr>
      <w:r>
        <w:t xml:space="preserve">Secure funding for </w:t>
      </w:r>
      <w:r w:rsidR="000E1F96">
        <w:t>engineering</w:t>
      </w:r>
      <w:r>
        <w:t>- Trout Unlimited has partnered with Friends of RGDN and applied for a Trails+</w:t>
      </w:r>
      <w:r w:rsidR="000E1F96">
        <w:t xml:space="preserve"> grant through the New Mexico department of Outdoor Recreation. We expect to receive this gran</w:t>
      </w:r>
      <w:r w:rsidR="007B7D8D">
        <w:t>t</w:t>
      </w:r>
      <w:r w:rsidR="000E1F96">
        <w:t xml:space="preserve"> and secure plans by the end of 2024.</w:t>
      </w:r>
    </w:p>
    <w:p w14:paraId="2C3AB26D" w14:textId="242D89AF" w:rsidR="000E1F96" w:rsidRDefault="000E1F96" w:rsidP="0050072C">
      <w:pPr>
        <w:pStyle w:val="ListParagraph"/>
        <w:numPr>
          <w:ilvl w:val="0"/>
          <w:numId w:val="2"/>
        </w:numPr>
      </w:pPr>
      <w:r>
        <w:t>NEPA- The BLM office has made this a top priority</w:t>
      </w:r>
      <w:r w:rsidR="00782895">
        <w:t xml:space="preserve">, and has begun the process of fulfilling NEPA requirements.  </w:t>
      </w:r>
      <w:r>
        <w:t xml:space="preserve"> The Taos Field office expects this to be completed in a reasonable timeline</w:t>
      </w:r>
      <w:r w:rsidR="007B7D8D">
        <w:t>, most likely by the end of the year.</w:t>
      </w:r>
    </w:p>
    <w:p w14:paraId="5C31A089" w14:textId="5036A90B" w:rsidR="000E1F96" w:rsidRDefault="000E1F96" w:rsidP="000E1F96">
      <w:pPr>
        <w:pStyle w:val="ListParagraph"/>
        <w:numPr>
          <w:ilvl w:val="0"/>
          <w:numId w:val="2"/>
        </w:numPr>
      </w:pPr>
      <w:r>
        <w:t>Funding for implementation- Friends of RGDN is working with our state representative to secure capital outlay funds in the next session at the start of 2025.  Additionally, we anticipate receiving an additional Trails + grant through the New Mexico Outdoor Recreation Division</w:t>
      </w:r>
      <w:r w:rsidR="007B7D8D">
        <w:t>.  This should get us within $500,000 to $1,000,000 of our goal.  We hope to leverage the money secured by the end of 2024 to leverage and match the remaining dollars.</w:t>
      </w:r>
    </w:p>
    <w:sectPr w:rsidR="000E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09E4"/>
    <w:multiLevelType w:val="hybridMultilevel"/>
    <w:tmpl w:val="1DFE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90A1C"/>
    <w:multiLevelType w:val="hybridMultilevel"/>
    <w:tmpl w:val="2E34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788630">
    <w:abstractNumId w:val="0"/>
  </w:num>
  <w:num w:numId="2" w16cid:durableId="183822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31"/>
    <w:rsid w:val="00031730"/>
    <w:rsid w:val="00092F95"/>
    <w:rsid w:val="000E1F96"/>
    <w:rsid w:val="00140FD7"/>
    <w:rsid w:val="0050072C"/>
    <w:rsid w:val="0058348A"/>
    <w:rsid w:val="007159CF"/>
    <w:rsid w:val="00765ACE"/>
    <w:rsid w:val="00782895"/>
    <w:rsid w:val="007B7D8D"/>
    <w:rsid w:val="00D01629"/>
    <w:rsid w:val="00D4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10D6"/>
  <w15:chartTrackingRefBased/>
  <w15:docId w15:val="{C91FFC41-C585-4EB5-843C-158161E3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4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24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4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24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24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2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4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24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24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24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24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2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431"/>
    <w:rPr>
      <w:rFonts w:eastAsiaTheme="majorEastAsia" w:cstheme="majorBidi"/>
      <w:color w:val="272727" w:themeColor="text1" w:themeTint="D8"/>
    </w:rPr>
  </w:style>
  <w:style w:type="paragraph" w:styleId="Title">
    <w:name w:val="Title"/>
    <w:basedOn w:val="Normal"/>
    <w:next w:val="Normal"/>
    <w:link w:val="TitleChar"/>
    <w:uiPriority w:val="10"/>
    <w:qFormat/>
    <w:rsid w:val="00D42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431"/>
    <w:pPr>
      <w:spacing w:before="160"/>
      <w:jc w:val="center"/>
    </w:pPr>
    <w:rPr>
      <w:i/>
      <w:iCs/>
      <w:color w:val="404040" w:themeColor="text1" w:themeTint="BF"/>
    </w:rPr>
  </w:style>
  <w:style w:type="character" w:customStyle="1" w:styleId="QuoteChar">
    <w:name w:val="Quote Char"/>
    <w:basedOn w:val="DefaultParagraphFont"/>
    <w:link w:val="Quote"/>
    <w:uiPriority w:val="29"/>
    <w:rsid w:val="00D42431"/>
    <w:rPr>
      <w:i/>
      <w:iCs/>
      <w:color w:val="404040" w:themeColor="text1" w:themeTint="BF"/>
    </w:rPr>
  </w:style>
  <w:style w:type="paragraph" w:styleId="ListParagraph">
    <w:name w:val="List Paragraph"/>
    <w:basedOn w:val="Normal"/>
    <w:uiPriority w:val="34"/>
    <w:qFormat/>
    <w:rsid w:val="00D42431"/>
    <w:pPr>
      <w:ind w:left="720"/>
      <w:contextualSpacing/>
    </w:pPr>
  </w:style>
  <w:style w:type="character" w:styleId="IntenseEmphasis">
    <w:name w:val="Intense Emphasis"/>
    <w:basedOn w:val="DefaultParagraphFont"/>
    <w:uiPriority w:val="21"/>
    <w:qFormat/>
    <w:rsid w:val="00D42431"/>
    <w:rPr>
      <w:i/>
      <w:iCs/>
      <w:color w:val="2F5496" w:themeColor="accent1" w:themeShade="BF"/>
    </w:rPr>
  </w:style>
  <w:style w:type="paragraph" w:styleId="IntenseQuote">
    <w:name w:val="Intense Quote"/>
    <w:basedOn w:val="Normal"/>
    <w:next w:val="Normal"/>
    <w:link w:val="IntenseQuoteChar"/>
    <w:uiPriority w:val="30"/>
    <w:qFormat/>
    <w:rsid w:val="00D42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2431"/>
    <w:rPr>
      <w:i/>
      <w:iCs/>
      <w:color w:val="2F5496" w:themeColor="accent1" w:themeShade="BF"/>
    </w:rPr>
  </w:style>
  <w:style w:type="character" w:styleId="IntenseReference">
    <w:name w:val="Intense Reference"/>
    <w:basedOn w:val="DefaultParagraphFont"/>
    <w:uiPriority w:val="32"/>
    <w:qFormat/>
    <w:rsid w:val="00D42431"/>
    <w:rPr>
      <w:b/>
      <w:bCs/>
      <w:smallCaps/>
      <w:color w:val="2F5496" w:themeColor="accent1" w:themeShade="BF"/>
      <w:spacing w:val="5"/>
    </w:rPr>
  </w:style>
  <w:style w:type="paragraph" w:customStyle="1" w:styleId="paragraph">
    <w:name w:val="paragraph"/>
    <w:basedOn w:val="Normal"/>
    <w:rsid w:val="00D424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2431"/>
  </w:style>
  <w:style w:type="character" w:customStyle="1" w:styleId="eop">
    <w:name w:val="eop"/>
    <w:basedOn w:val="DefaultParagraphFont"/>
    <w:rsid w:val="00D4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905">
      <w:bodyDiv w:val="1"/>
      <w:marLeft w:val="0"/>
      <w:marRight w:val="0"/>
      <w:marTop w:val="0"/>
      <w:marBottom w:val="0"/>
      <w:divBdr>
        <w:top w:val="none" w:sz="0" w:space="0" w:color="auto"/>
        <w:left w:val="none" w:sz="0" w:space="0" w:color="auto"/>
        <w:bottom w:val="none" w:sz="0" w:space="0" w:color="auto"/>
        <w:right w:val="none" w:sz="0" w:space="0" w:color="auto"/>
      </w:divBdr>
      <w:divsChild>
        <w:div w:id="913507674">
          <w:marLeft w:val="0"/>
          <w:marRight w:val="0"/>
          <w:marTop w:val="0"/>
          <w:marBottom w:val="0"/>
          <w:divBdr>
            <w:top w:val="none" w:sz="0" w:space="0" w:color="auto"/>
            <w:left w:val="none" w:sz="0" w:space="0" w:color="auto"/>
            <w:bottom w:val="none" w:sz="0" w:space="0" w:color="auto"/>
            <w:right w:val="none" w:sz="0" w:space="0" w:color="auto"/>
          </w:divBdr>
        </w:div>
        <w:div w:id="1591767784">
          <w:marLeft w:val="0"/>
          <w:marRight w:val="0"/>
          <w:marTop w:val="0"/>
          <w:marBottom w:val="0"/>
          <w:divBdr>
            <w:top w:val="none" w:sz="0" w:space="0" w:color="auto"/>
            <w:left w:val="none" w:sz="0" w:space="0" w:color="auto"/>
            <w:bottom w:val="none" w:sz="0" w:space="0" w:color="auto"/>
            <w:right w:val="none" w:sz="0" w:space="0" w:color="auto"/>
          </w:divBdr>
        </w:div>
        <w:div w:id="1305355070">
          <w:marLeft w:val="0"/>
          <w:marRight w:val="0"/>
          <w:marTop w:val="0"/>
          <w:marBottom w:val="0"/>
          <w:divBdr>
            <w:top w:val="none" w:sz="0" w:space="0" w:color="auto"/>
            <w:left w:val="none" w:sz="0" w:space="0" w:color="auto"/>
            <w:bottom w:val="none" w:sz="0" w:space="0" w:color="auto"/>
            <w:right w:val="none" w:sz="0" w:space="0" w:color="auto"/>
          </w:divBdr>
        </w:div>
      </w:divsChild>
    </w:div>
    <w:div w:id="631904806">
      <w:bodyDiv w:val="1"/>
      <w:marLeft w:val="0"/>
      <w:marRight w:val="0"/>
      <w:marTop w:val="0"/>
      <w:marBottom w:val="0"/>
      <w:divBdr>
        <w:top w:val="none" w:sz="0" w:space="0" w:color="auto"/>
        <w:left w:val="none" w:sz="0" w:space="0" w:color="auto"/>
        <w:bottom w:val="none" w:sz="0" w:space="0" w:color="auto"/>
        <w:right w:val="none" w:sz="0" w:space="0" w:color="auto"/>
      </w:divBdr>
      <w:divsChild>
        <w:div w:id="1129472116">
          <w:marLeft w:val="0"/>
          <w:marRight w:val="0"/>
          <w:marTop w:val="0"/>
          <w:marBottom w:val="0"/>
          <w:divBdr>
            <w:top w:val="none" w:sz="0" w:space="0" w:color="auto"/>
            <w:left w:val="none" w:sz="0" w:space="0" w:color="auto"/>
            <w:bottom w:val="none" w:sz="0" w:space="0" w:color="auto"/>
            <w:right w:val="none" w:sz="0" w:space="0" w:color="auto"/>
          </w:divBdr>
        </w:div>
        <w:div w:id="143467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streit</dc:creator>
  <cp:keywords/>
  <dc:description/>
  <cp:lastModifiedBy>nick streit</cp:lastModifiedBy>
  <cp:revision>2</cp:revision>
  <dcterms:created xsi:type="dcterms:W3CDTF">2024-04-17T15:41:00Z</dcterms:created>
  <dcterms:modified xsi:type="dcterms:W3CDTF">2024-04-17T15:41:00Z</dcterms:modified>
</cp:coreProperties>
</file>